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4A" w:rsidRDefault="00022A4A">
      <w:pPr>
        <w:jc w:val="center"/>
        <w:rPr>
          <w:b/>
          <w:sz w:val="48"/>
        </w:rPr>
      </w:pPr>
      <w:r>
        <w:rPr>
          <w:b/>
          <w:sz w:val="48"/>
        </w:rPr>
        <w:t xml:space="preserve">Adhesive Tape Products, </w:t>
      </w:r>
      <w:r w:rsidR="00595029">
        <w:rPr>
          <w:b/>
          <w:sz w:val="48"/>
        </w:rPr>
        <w:t>Ltd</w:t>
      </w:r>
      <w:r>
        <w:rPr>
          <w:b/>
          <w:sz w:val="48"/>
        </w:rPr>
        <w:t>.</w:t>
      </w:r>
    </w:p>
    <w:p w:rsidR="00022A4A" w:rsidRDefault="00022A4A">
      <w:pPr>
        <w:jc w:val="center"/>
        <w:rPr>
          <w:b/>
        </w:rPr>
      </w:pPr>
      <w:r>
        <w:rPr>
          <w:b/>
        </w:rPr>
        <w:t>11</w:t>
      </w:r>
      <w:r w:rsidR="00595029">
        <w:rPr>
          <w:b/>
        </w:rPr>
        <w:t>260</w:t>
      </w:r>
      <w:r>
        <w:rPr>
          <w:b/>
        </w:rPr>
        <w:t xml:space="preserve"> N. W. </w:t>
      </w:r>
      <w:r w:rsidR="00595029">
        <w:rPr>
          <w:b/>
        </w:rPr>
        <w:t>9</w:t>
      </w:r>
      <w:r>
        <w:rPr>
          <w:b/>
        </w:rPr>
        <w:t>1</w:t>
      </w:r>
      <w:r w:rsidR="00595029" w:rsidRPr="00595029">
        <w:rPr>
          <w:b/>
          <w:vertAlign w:val="superscript"/>
        </w:rPr>
        <w:t>st</w:t>
      </w:r>
      <w:r w:rsidR="00595029">
        <w:rPr>
          <w:b/>
        </w:rPr>
        <w:t xml:space="preserve"> Street</w:t>
      </w:r>
      <w:r>
        <w:rPr>
          <w:b/>
        </w:rPr>
        <w:t xml:space="preserve"> </w:t>
      </w:r>
      <w:r>
        <w:rPr>
          <w:b/>
        </w:rPr>
        <w:sym w:font="Symbol" w:char="F0B7"/>
      </w:r>
      <w:r>
        <w:rPr>
          <w:b/>
        </w:rPr>
        <w:t xml:space="preserve"> Miami, FL 33178 </w:t>
      </w:r>
      <w:r>
        <w:rPr>
          <w:b/>
        </w:rPr>
        <w:sym w:font="Symbol" w:char="F0B7"/>
      </w:r>
      <w:r>
        <w:rPr>
          <w:b/>
        </w:rPr>
        <w:t xml:space="preserve"> PHONE (305) 887-8881 </w:t>
      </w:r>
      <w:r>
        <w:rPr>
          <w:b/>
        </w:rPr>
        <w:sym w:font="Symbol" w:char="F0B7"/>
      </w:r>
      <w:r>
        <w:rPr>
          <w:b/>
        </w:rPr>
        <w:t xml:space="preserve"> FAX (305) 887-8884</w:t>
      </w:r>
    </w:p>
    <w:p w:rsidR="00022A4A" w:rsidRDefault="00022A4A">
      <w:pPr>
        <w:tabs>
          <w:tab w:val="left" w:pos="-720"/>
        </w:tabs>
        <w:suppressAutoHyphens/>
        <w:spacing w:line="480" w:lineRule="auto"/>
        <w:jc w:val="both"/>
        <w:rPr>
          <w:spacing w:val="-3"/>
        </w:rPr>
      </w:pP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Pr="00685242" w:rsidRDefault="00022A4A">
      <w:pPr>
        <w:tabs>
          <w:tab w:val="left" w:pos="-720"/>
        </w:tabs>
        <w:suppressAutoHyphens/>
        <w:jc w:val="both"/>
        <w:rPr>
          <w:b/>
          <w:spacing w:val="-2"/>
          <w:sz w:val="22"/>
          <w:u w:val="single"/>
        </w:rPr>
      </w:pPr>
      <w:r w:rsidRPr="00685242">
        <w:rPr>
          <w:b/>
          <w:spacing w:val="-2"/>
          <w:sz w:val="22"/>
        </w:rPr>
        <w:t>DATE __</w:t>
      </w:r>
      <w:r w:rsidR="00685242">
        <w:rPr>
          <w:b/>
          <w:spacing w:val="-2"/>
          <w:sz w:val="22"/>
          <w:u w:val="single"/>
        </w:rPr>
        <w:t xml:space="preserve">August </w:t>
      </w:r>
      <w:r w:rsidR="00834FF4">
        <w:rPr>
          <w:b/>
          <w:spacing w:val="-2"/>
          <w:sz w:val="22"/>
          <w:u w:val="single"/>
        </w:rPr>
        <w:t>29</w:t>
      </w:r>
      <w:r w:rsidR="009C552C" w:rsidRPr="00685242">
        <w:rPr>
          <w:b/>
          <w:spacing w:val="-2"/>
          <w:sz w:val="22"/>
          <w:u w:val="single"/>
        </w:rPr>
        <w:t>, 2010</w:t>
      </w:r>
      <w:r w:rsidR="00B61145" w:rsidRPr="00685242">
        <w:rPr>
          <w:b/>
          <w:spacing w:val="-2"/>
          <w:sz w:val="22"/>
          <w:u w:val="single"/>
        </w:rPr>
        <w:tab/>
        <w:t xml:space="preserve">    </w:t>
      </w:r>
      <w:r w:rsidR="00201472" w:rsidRPr="00685242">
        <w:rPr>
          <w:b/>
          <w:spacing w:val="-2"/>
          <w:sz w:val="22"/>
          <w:u w:val="single"/>
        </w:rPr>
        <w:t xml:space="preserve"> </w:t>
      </w:r>
      <w:r w:rsidR="00B61145" w:rsidRPr="00685242">
        <w:rPr>
          <w:b/>
          <w:spacing w:val="-2"/>
          <w:sz w:val="22"/>
          <w:u w:val="single"/>
        </w:rPr>
        <w:t xml:space="preserve">        </w:t>
      </w:r>
      <w:r w:rsidRPr="00685242">
        <w:rPr>
          <w:b/>
          <w:spacing w:val="-2"/>
          <w:sz w:val="22"/>
        </w:rPr>
        <w:tab/>
      </w:r>
      <w:r w:rsidR="004F7723" w:rsidRPr="00685242">
        <w:rPr>
          <w:b/>
          <w:spacing w:val="-2"/>
          <w:sz w:val="22"/>
        </w:rPr>
        <w:t xml:space="preserve">            </w:t>
      </w:r>
      <w:r w:rsidRPr="00685242">
        <w:rPr>
          <w:b/>
          <w:spacing w:val="-2"/>
          <w:sz w:val="22"/>
        </w:rPr>
        <w:t xml:space="preserve">Tape # </w:t>
      </w:r>
      <w:r w:rsidRPr="00685242">
        <w:rPr>
          <w:b/>
          <w:spacing w:val="-2"/>
          <w:sz w:val="22"/>
          <w:u w:val="single"/>
        </w:rPr>
        <w:tab/>
      </w:r>
      <w:r w:rsidR="00EC520D" w:rsidRPr="00685242">
        <w:rPr>
          <w:b/>
          <w:spacing w:val="-2"/>
          <w:sz w:val="22"/>
          <w:u w:val="single"/>
        </w:rPr>
        <w:t xml:space="preserve">  </w:t>
      </w:r>
      <w:r w:rsidR="00B15BBE">
        <w:rPr>
          <w:b/>
          <w:spacing w:val="-2"/>
          <w:sz w:val="22"/>
          <w:u w:val="single"/>
        </w:rPr>
        <w:t xml:space="preserve">SF-VFLD   </w:t>
      </w:r>
      <w:r w:rsidR="00834FF4">
        <w:rPr>
          <w:b/>
          <w:spacing w:val="-2"/>
          <w:sz w:val="22"/>
          <w:u w:val="single"/>
        </w:rPr>
        <w:t xml:space="preserve">   </w:t>
      </w:r>
      <w:r w:rsidR="00685242" w:rsidRPr="00685242">
        <w:rPr>
          <w:b/>
          <w:spacing w:val="-2"/>
          <w:sz w:val="22"/>
          <w:u w:val="single"/>
        </w:rPr>
        <w:tab/>
      </w:r>
    </w:p>
    <w:p w:rsidR="009C552C" w:rsidRPr="009C552C" w:rsidRDefault="009C552C">
      <w:pPr>
        <w:tabs>
          <w:tab w:val="left" w:pos="-720"/>
        </w:tabs>
        <w:suppressAutoHyphens/>
        <w:jc w:val="both"/>
        <w:rPr>
          <w:spacing w:val="-2"/>
          <w:sz w:val="22"/>
          <w:u w:val="single"/>
        </w:rPr>
      </w:pP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  <w:r>
        <w:rPr>
          <w:spacing w:val="-2"/>
          <w:sz w:val="22"/>
        </w:rPr>
        <w:t>Dear Customer:</w:t>
      </w: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 xml:space="preserve">The OSHA Communication Standard (29 CFR 1910.1200), which became effective for manufacturers of hazardous chemicals on </w:t>
      </w:r>
      <w:smartTag w:uri="urn:schemas-microsoft-com:office:smarttags" w:element="date">
        <w:smartTagPr>
          <w:attr w:name="Month" w:val="11"/>
          <w:attr w:name="Day" w:val="25"/>
          <w:attr w:name="Year" w:val="1985"/>
        </w:smartTagPr>
        <w:r>
          <w:rPr>
            <w:spacing w:val="-2"/>
            <w:sz w:val="22"/>
          </w:rPr>
          <w:t>November 25, 1985</w:t>
        </w:r>
      </w:smartTag>
      <w:r>
        <w:rPr>
          <w:spacing w:val="-2"/>
          <w:sz w:val="22"/>
        </w:rPr>
        <w:t>, requires that all chemically related materials be carefully examined for hazard potential.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We have examined the impact of the standard upon our products and have concluded after a comprehensive review, that pressure-sensitive tape is not a "hazardous material" according to the definitions contained in the standard.  Pressure-sensitive tape falls into the classification for an "article" as defined in the standard: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  <w:tab w:val="left" w:pos="0"/>
        </w:tabs>
        <w:suppressAutoHyphens/>
        <w:spacing w:line="360" w:lineRule="auto"/>
        <w:ind w:left="720" w:right="720" w:hanging="720"/>
        <w:jc w:val="both"/>
        <w:rPr>
          <w:spacing w:val="-2"/>
          <w:sz w:val="22"/>
        </w:rPr>
      </w:pPr>
      <w:r>
        <w:rPr>
          <w:spacing w:val="-2"/>
          <w:sz w:val="22"/>
        </w:rPr>
        <w:tab/>
        <w:t xml:space="preserve">"An article is defined as a manufactured </w:t>
      </w:r>
      <w:r w:rsidR="00012BC8">
        <w:rPr>
          <w:spacing w:val="-2"/>
          <w:sz w:val="22"/>
        </w:rPr>
        <w:t>item (</w:t>
      </w:r>
      <w:r>
        <w:rPr>
          <w:spacing w:val="-2"/>
          <w:sz w:val="22"/>
        </w:rPr>
        <w:t>i</w:t>
      </w:r>
      <w:r w:rsidR="00012BC8">
        <w:rPr>
          <w:spacing w:val="-2"/>
          <w:sz w:val="22"/>
        </w:rPr>
        <w:t>) which</w:t>
      </w:r>
      <w:r>
        <w:rPr>
          <w:spacing w:val="-2"/>
          <w:sz w:val="22"/>
        </w:rPr>
        <w:t xml:space="preserve"> is formed to a specific shape or design during manufacture</w:t>
      </w:r>
      <w:r w:rsidR="00012BC8">
        <w:rPr>
          <w:spacing w:val="-2"/>
          <w:sz w:val="22"/>
        </w:rPr>
        <w:t>; (</w:t>
      </w:r>
      <w:r>
        <w:rPr>
          <w:spacing w:val="-2"/>
          <w:sz w:val="22"/>
        </w:rPr>
        <w:t>ii</w:t>
      </w:r>
      <w:r w:rsidR="00012BC8">
        <w:rPr>
          <w:spacing w:val="-2"/>
          <w:sz w:val="22"/>
        </w:rPr>
        <w:t>) which</w:t>
      </w:r>
      <w:r>
        <w:rPr>
          <w:spacing w:val="-2"/>
          <w:sz w:val="22"/>
        </w:rPr>
        <w:t xml:space="preserve"> has end-use function(s) dependent in whole or in part upon its shape or design during end use</w:t>
      </w:r>
      <w:r w:rsidR="00012BC8">
        <w:rPr>
          <w:spacing w:val="-2"/>
          <w:sz w:val="22"/>
        </w:rPr>
        <w:t>; and (</w:t>
      </w:r>
      <w:r>
        <w:rPr>
          <w:spacing w:val="-2"/>
          <w:sz w:val="22"/>
        </w:rPr>
        <w:t>iii</w:t>
      </w:r>
      <w:r w:rsidR="00012BC8">
        <w:rPr>
          <w:spacing w:val="-2"/>
          <w:sz w:val="22"/>
        </w:rPr>
        <w:t>) which</w:t>
      </w:r>
      <w:r>
        <w:rPr>
          <w:spacing w:val="-2"/>
          <w:sz w:val="22"/>
        </w:rPr>
        <w:t xml:space="preserve"> does not release, or otherwise result in exposure to, a hazardous chemical under normal conditions of use."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For this reason, Material Safety Data Sheets are not required for any pressure-sensitive tapes sold by ADHESIVE TAPE PRODUCTS,</w:t>
      </w:r>
      <w:r w:rsidR="00595029">
        <w:rPr>
          <w:spacing w:val="-2"/>
          <w:sz w:val="22"/>
        </w:rPr>
        <w:t xml:space="preserve"> LTD</w:t>
      </w:r>
      <w:r>
        <w:rPr>
          <w:spacing w:val="-2"/>
          <w:sz w:val="22"/>
        </w:rPr>
        <w:t>.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We trust this letter will provide satisfactory documentation for your records with regard to the pressure-sensitive adhesive tape that you purchase from us.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Sincerely yours,</w:t>
      </w: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</w:p>
    <w:p w:rsidR="00022A4A" w:rsidRDefault="00022A4A" w:rsidP="00D71635">
      <w:pPr>
        <w:tabs>
          <w:tab w:val="left" w:pos="-720"/>
        </w:tabs>
        <w:suppressAutoHyphens/>
        <w:spacing w:line="360" w:lineRule="auto"/>
        <w:jc w:val="both"/>
        <w:rPr>
          <w:spacing w:val="-2"/>
          <w:sz w:val="22"/>
        </w:rPr>
      </w:pPr>
      <w:r>
        <w:rPr>
          <w:spacing w:val="-2"/>
          <w:sz w:val="22"/>
        </w:rPr>
        <w:t>ADHESIVE TAPE PRODUCTS</w:t>
      </w:r>
      <w:r w:rsidR="00595029">
        <w:rPr>
          <w:spacing w:val="-2"/>
          <w:sz w:val="22"/>
        </w:rPr>
        <w:t>, LTD</w:t>
      </w:r>
      <w:r>
        <w:rPr>
          <w:spacing w:val="-2"/>
          <w:sz w:val="22"/>
        </w:rPr>
        <w:t>.</w:t>
      </w: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Pr="008F567F" w:rsidRDefault="0051335F">
      <w:pPr>
        <w:tabs>
          <w:tab w:val="left" w:pos="-720"/>
        </w:tabs>
        <w:suppressAutoHyphens/>
        <w:jc w:val="both"/>
        <w:rPr>
          <w:rFonts w:ascii="Brush Script MT" w:hAnsi="Brush Script MT"/>
          <w:b/>
          <w:spacing w:val="-2"/>
          <w:sz w:val="36"/>
          <w:szCs w:val="36"/>
        </w:rPr>
      </w:pPr>
      <w:r>
        <w:rPr>
          <w:rFonts w:ascii="Brush Script MT" w:hAnsi="Brush Script MT"/>
          <w:b/>
          <w:spacing w:val="-2"/>
          <w:sz w:val="36"/>
          <w:szCs w:val="36"/>
        </w:rPr>
        <w:t>Rosmery Perez</w:t>
      </w:r>
    </w:p>
    <w:p w:rsidR="00022A4A" w:rsidRDefault="00022A4A">
      <w:pPr>
        <w:tabs>
          <w:tab w:val="left" w:pos="-720"/>
        </w:tabs>
        <w:suppressAutoHyphens/>
        <w:jc w:val="both"/>
        <w:rPr>
          <w:spacing w:val="-2"/>
          <w:sz w:val="22"/>
        </w:rPr>
      </w:pPr>
    </w:p>
    <w:p w:rsidR="00022A4A" w:rsidRDefault="00022A4A">
      <w:pPr>
        <w:jc w:val="both"/>
      </w:pPr>
    </w:p>
    <w:sectPr w:rsidR="00022A4A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64" w:rsidRDefault="001B6464">
      <w:r>
        <w:separator/>
      </w:r>
    </w:p>
  </w:endnote>
  <w:endnote w:type="continuationSeparator" w:id="0">
    <w:p w:rsidR="001B6464" w:rsidRDefault="001B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64" w:rsidRDefault="001B6464">
      <w:r>
        <w:separator/>
      </w:r>
    </w:p>
  </w:footnote>
  <w:footnote w:type="continuationSeparator" w:id="0">
    <w:p w:rsidR="001B6464" w:rsidRDefault="001B6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3E"/>
    <w:rsid w:val="00012BC8"/>
    <w:rsid w:val="00022A4A"/>
    <w:rsid w:val="000A2C7A"/>
    <w:rsid w:val="000C5B97"/>
    <w:rsid w:val="00185F4C"/>
    <w:rsid w:val="001B4FC7"/>
    <w:rsid w:val="001B6464"/>
    <w:rsid w:val="00201472"/>
    <w:rsid w:val="00273E3E"/>
    <w:rsid w:val="002B60EC"/>
    <w:rsid w:val="003E72A1"/>
    <w:rsid w:val="004345FE"/>
    <w:rsid w:val="004D1222"/>
    <w:rsid w:val="004D53AF"/>
    <w:rsid w:val="004F7723"/>
    <w:rsid w:val="0051245C"/>
    <w:rsid w:val="0051335F"/>
    <w:rsid w:val="0051336B"/>
    <w:rsid w:val="00595029"/>
    <w:rsid w:val="00602170"/>
    <w:rsid w:val="00683CE9"/>
    <w:rsid w:val="00685242"/>
    <w:rsid w:val="006F7617"/>
    <w:rsid w:val="0078448A"/>
    <w:rsid w:val="007A20B4"/>
    <w:rsid w:val="008232EB"/>
    <w:rsid w:val="00834FF4"/>
    <w:rsid w:val="008A6F85"/>
    <w:rsid w:val="008D67F4"/>
    <w:rsid w:val="008F518F"/>
    <w:rsid w:val="008F567F"/>
    <w:rsid w:val="009C552C"/>
    <w:rsid w:val="009D5694"/>
    <w:rsid w:val="00AA4C2B"/>
    <w:rsid w:val="00AD0EFE"/>
    <w:rsid w:val="00B15BBE"/>
    <w:rsid w:val="00B55EE3"/>
    <w:rsid w:val="00B61145"/>
    <w:rsid w:val="00BF5866"/>
    <w:rsid w:val="00C15EE0"/>
    <w:rsid w:val="00C32252"/>
    <w:rsid w:val="00C6636D"/>
    <w:rsid w:val="00C75896"/>
    <w:rsid w:val="00CC055F"/>
    <w:rsid w:val="00CD5A56"/>
    <w:rsid w:val="00D57513"/>
    <w:rsid w:val="00D61025"/>
    <w:rsid w:val="00D71635"/>
    <w:rsid w:val="00E644F2"/>
    <w:rsid w:val="00E86FF8"/>
    <w:rsid w:val="00EC09AE"/>
    <w:rsid w:val="00EC520D"/>
    <w:rsid w:val="00EF11CF"/>
    <w:rsid w:val="00F001A0"/>
    <w:rsid w:val="00F1321B"/>
    <w:rsid w:val="00F62707"/>
    <w:rsid w:val="00F9199A"/>
    <w:rsid w:val="00FC7A1A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B6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__________________</vt:lpstr>
    </vt:vector>
  </TitlesOfParts>
  <Company>Adhesive Tape Products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__________________</dc:title>
  <dc:creator>Information Systems</dc:creator>
  <cp:lastModifiedBy>gregg</cp:lastModifiedBy>
  <cp:revision>2</cp:revision>
  <cp:lastPrinted>2010-04-23T15:32:00Z</cp:lastPrinted>
  <dcterms:created xsi:type="dcterms:W3CDTF">2010-10-27T14:45:00Z</dcterms:created>
  <dcterms:modified xsi:type="dcterms:W3CDTF">2010-10-27T14:45:00Z</dcterms:modified>
</cp:coreProperties>
</file>